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121CEECF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</w:t>
            </w:r>
            <w:r w:rsidR="002718D2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4</w:t>
            </w:r>
          </w:p>
          <w:p w14:paraId="1C04982F" w14:textId="4A39885E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Component </w:t>
            </w:r>
            <w:r w:rsidR="002718D2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4</w:t>
            </w: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:  </w:t>
            </w:r>
            <w:r w:rsidR="002718D2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Non-examination Assessment</w:t>
            </w:r>
            <w:r w:rsidR="00C30E1E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</w:t>
            </w:r>
          </w:p>
          <w:p w14:paraId="3222C258" w14:textId="77777777" w:rsidR="00C32FC0" w:rsidRPr="00476103" w:rsidRDefault="002821BC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476103">
              <w:rPr>
                <w:rFonts w:cstheme="minorHAnsi"/>
                <w:color w:val="522A5B"/>
                <w:sz w:val="20"/>
                <w:szCs w:val="20"/>
              </w:rPr>
              <w:t>You have a free choice of two texts to study.</w:t>
            </w:r>
          </w:p>
          <w:p w14:paraId="19EE80B0" w14:textId="77777777" w:rsidR="006C055D" w:rsidRPr="00476103" w:rsidRDefault="006C055D" w:rsidP="006C055D">
            <w:pPr>
              <w:spacing w:after="120" w:line="256" w:lineRule="auto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Chosen texts: </w:t>
            </w:r>
          </w:p>
          <w:p w14:paraId="6DCBA757" w14:textId="77777777" w:rsidR="006C055D" w:rsidRPr="00476103" w:rsidRDefault="006C055D" w:rsidP="006C055D">
            <w:pPr>
              <w:numPr>
                <w:ilvl w:val="0"/>
                <w:numId w:val="7"/>
              </w:numPr>
              <w:spacing w:after="118" w:line="256" w:lineRule="auto"/>
              <w:ind w:hanging="360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must be different from those studied in Components 1, 2 and 3 </w:t>
            </w:r>
          </w:p>
          <w:p w14:paraId="5F73532C" w14:textId="77777777" w:rsidR="006C055D" w:rsidRPr="00476103" w:rsidRDefault="006C055D" w:rsidP="006C055D">
            <w:pPr>
              <w:numPr>
                <w:ilvl w:val="0"/>
                <w:numId w:val="7"/>
              </w:numPr>
              <w:spacing w:after="123" w:line="256" w:lineRule="auto"/>
              <w:ind w:hanging="360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must be complete texts and may be linked by theme, movement, author or period  </w:t>
            </w:r>
          </w:p>
          <w:p w14:paraId="757809B9" w14:textId="74F11303" w:rsidR="002821BC" w:rsidRPr="006C055D" w:rsidRDefault="006C055D" w:rsidP="006C055D">
            <w:pPr>
              <w:numPr>
                <w:ilvl w:val="0"/>
                <w:numId w:val="7"/>
              </w:numPr>
              <w:spacing w:after="123" w:line="256" w:lineRule="auto"/>
              <w:ind w:hanging="360"/>
            </w:pPr>
            <w:r w:rsidRPr="00476103">
              <w:rPr>
                <w:sz w:val="20"/>
                <w:szCs w:val="20"/>
              </w:rPr>
              <w:t>may be selected from poetry, drama, prose or literary non-fiction.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A1A44" w:rsidRDefault="008E39B4" w:rsidP="00FE54CF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BA1A44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14:paraId="16FAB127" w14:textId="77777777" w:rsidR="00CA55BA" w:rsidRPr="00476103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476103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3F0E48F6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show knowledge and understanding of a variety of strategies for reading texts, including reading for detail of how writers use and adapt language, form and structure in texts </w:t>
            </w:r>
          </w:p>
          <w:p w14:paraId="2211ED85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show knowledge and understanding of ways to interpret and evaluate texts independently and in response to interpretations by different readers </w:t>
            </w:r>
          </w:p>
          <w:p w14:paraId="24D1CD3A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1FBAEF9B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show knowledge and understanding of a range of literary texts and make connections and explore the relationships between texts </w:t>
            </w:r>
          </w:p>
          <w:p w14:paraId="6186D65D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show knowledge and understanding of the ways texts can be grouped and linked to inform interpretation </w:t>
            </w:r>
          </w:p>
          <w:p w14:paraId="0CDA8B73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identify and explore how attitudes and values are expressed in texts </w:t>
            </w:r>
          </w:p>
          <w:p w14:paraId="37247034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communicate fluently, accurately and effectively their knowledge, understanding and evaluation of texts </w:t>
            </w:r>
          </w:p>
          <w:p w14:paraId="0BF141ED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417ADC11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make appropriate use of the conventions of writing in literary studies, referring accurately and appropriately to texts and sources </w:t>
            </w:r>
          </w:p>
          <w:p w14:paraId="21595025" w14:textId="77777777" w:rsidR="00476103" w:rsidRPr="00476103" w:rsidRDefault="00476103" w:rsidP="00476103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476103">
              <w:rPr>
                <w:sz w:val="20"/>
                <w:szCs w:val="20"/>
              </w:rPr>
              <w:t xml:space="preserve">make connections and explore the relationships between texts. </w:t>
            </w:r>
          </w:p>
          <w:p w14:paraId="4C75361B" w14:textId="5F5AB410" w:rsidR="006B2A04" w:rsidRPr="00BA1A44" w:rsidRDefault="006B2A04" w:rsidP="00476103">
            <w:pPr>
              <w:spacing w:after="116" w:line="261" w:lineRule="auto"/>
              <w:ind w:left="360" w:right="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778F2BAF" w:rsidR="000E7316" w:rsidRPr="00811F13" w:rsidRDefault="008C760B" w:rsidP="0047610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Key terminology will be dependent on the genre and </w:t>
            </w:r>
            <w:r w:rsidR="003234B9">
              <w:rPr>
                <w:rFonts w:cstheme="minorHAnsi"/>
                <w:color w:val="000000" w:themeColor="text1"/>
                <w:sz w:val="20"/>
                <w:szCs w:val="20"/>
              </w:rPr>
              <w:t>period of your chosen texts.  You will be using a range of key words drawn from across the course.</w:t>
            </w: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are able to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are able to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68F3922A" w14:textId="77777777" w:rsidR="00093000" w:rsidRDefault="000F3A9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1A5A6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significance and influence of the contexts in which literary texts are written and received. (AO3)</w:t>
            </w:r>
          </w:p>
          <w:p w14:paraId="29213377" w14:textId="77777777" w:rsidR="001A5A68" w:rsidRDefault="00FB19F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connections across literary texts. (AO</w:t>
            </w:r>
            <w:r w:rsidR="003D0D79">
              <w:rPr>
                <w:rFonts w:cstheme="minorHAnsi"/>
                <w:color w:val="000000" w:themeColor="text1"/>
                <w:sz w:val="20"/>
                <w:szCs w:val="20"/>
              </w:rPr>
              <w:t>4)</w:t>
            </w:r>
          </w:p>
          <w:p w14:paraId="704CD9BE" w14:textId="79C02090" w:rsidR="00965A96" w:rsidRPr="00811F13" w:rsidRDefault="00965A9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literary texts informed by different critical interpretations. (AO5)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EMC magazine (Username: Highcliffe School        Password:Highcliffe1)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Massolit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Digital Theatre (Username: students@highcliffeschool.com   Password:students01)</w:t>
            </w:r>
          </w:p>
          <w:p w14:paraId="16D82AAC" w14:textId="0E2C4971" w:rsidR="00714BC1" w:rsidRDefault="00ED6F7B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 or y</w:t>
            </w:r>
            <w:r w:rsidR="00714BC1">
              <w:rPr>
                <w:color w:val="000000" w:themeColor="text1"/>
                <w:sz w:val="20"/>
                <w:szCs w:val="20"/>
              </w:rPr>
              <w:t>ou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  <w:r w:rsidR="00714BC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teacher </w:t>
            </w:r>
            <w:r w:rsidR="00714BC1">
              <w:rPr>
                <w:color w:val="000000" w:themeColor="text1"/>
                <w:sz w:val="20"/>
                <w:szCs w:val="20"/>
              </w:rPr>
              <w:t xml:space="preserve">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001E2D6F" w14:textId="335A385B" w:rsidR="0054596D" w:rsidRPr="00ED6F7B" w:rsidRDefault="00ED6F7B" w:rsidP="00ED6F7B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 will have read a range of texts prior to making your decision</w:t>
            </w:r>
            <w:r w:rsidR="0015774B">
              <w:rPr>
                <w:color w:val="000000" w:themeColor="text1"/>
                <w:sz w:val="20"/>
                <w:szCs w:val="20"/>
              </w:rPr>
              <w:t xml:space="preserve"> about which ones to write about.  Your further reading will be through the exploration of relevant critical texts</w:t>
            </w:r>
            <w:r w:rsidR="006B789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014E1A0" w14:textId="1A1BD7CA" w:rsidR="008C760B" w:rsidRDefault="008C760B" w:rsidP="008C760B">
            <w:pPr>
              <w:numPr>
                <w:ilvl w:val="0"/>
                <w:numId w:val="10"/>
              </w:numPr>
              <w:spacing w:after="119" w:line="256" w:lineRule="auto"/>
            </w:pPr>
            <w:r>
              <w:t>Your completed Non-examination Assessment will be in</w:t>
            </w:r>
            <w:r>
              <w:t>ternally assessed</w:t>
            </w:r>
            <w:r>
              <w:t xml:space="preserve"> and then</w:t>
            </w:r>
            <w:r>
              <w:t xml:space="preserve"> externally moderated</w:t>
            </w:r>
            <w:r>
              <w:t>.</w:t>
            </w:r>
          </w:p>
          <w:p w14:paraId="5AA3A0AB" w14:textId="77777777" w:rsidR="00811F13" w:rsidRPr="008C760B" w:rsidRDefault="00811F13" w:rsidP="008C760B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420D9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AFFB" w14:textId="77777777" w:rsidR="00C420D9" w:rsidRDefault="00C420D9" w:rsidP="00017B74">
      <w:pPr>
        <w:spacing w:after="0" w:line="240" w:lineRule="auto"/>
      </w:pPr>
      <w:r>
        <w:separator/>
      </w:r>
    </w:p>
  </w:endnote>
  <w:endnote w:type="continuationSeparator" w:id="0">
    <w:p w14:paraId="211C695F" w14:textId="77777777" w:rsidR="00C420D9" w:rsidRDefault="00C420D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5296" w14:textId="77777777" w:rsidR="00C420D9" w:rsidRDefault="00C420D9" w:rsidP="00017B74">
      <w:pPr>
        <w:spacing w:after="0" w:line="240" w:lineRule="auto"/>
      </w:pPr>
      <w:r>
        <w:separator/>
      </w:r>
    </w:p>
  </w:footnote>
  <w:footnote w:type="continuationSeparator" w:id="0">
    <w:p w14:paraId="147FD2EE" w14:textId="77777777" w:rsidR="00C420D9" w:rsidRDefault="00C420D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9911F6"/>
    <w:multiLevelType w:val="hybridMultilevel"/>
    <w:tmpl w:val="7C2E4CE4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F259D"/>
    <w:multiLevelType w:val="hybridMultilevel"/>
    <w:tmpl w:val="5A889226"/>
    <w:lvl w:ilvl="0" w:tplc="5A18AE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95E30AC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5BA2CD8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2D41510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0E51C0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4C86D0C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8D01D60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FCE4B3C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0D08EE4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AA236F5"/>
    <w:multiLevelType w:val="hybridMultilevel"/>
    <w:tmpl w:val="259298E2"/>
    <w:lvl w:ilvl="0" w:tplc="AEEAF6A4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ED268BE">
      <w:start w:val="1"/>
      <w:numFmt w:val="bullet"/>
      <w:lvlText w:val="o"/>
      <w:lvlJc w:val="left"/>
      <w:pPr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A9E2E490">
      <w:start w:val="1"/>
      <w:numFmt w:val="bullet"/>
      <w:lvlText w:val="▪"/>
      <w:lvlJc w:val="left"/>
      <w:pPr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3E0DBF4">
      <w:start w:val="1"/>
      <w:numFmt w:val="bullet"/>
      <w:lvlText w:val="•"/>
      <w:lvlJc w:val="left"/>
      <w:pPr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C0E49F4">
      <w:start w:val="1"/>
      <w:numFmt w:val="bullet"/>
      <w:lvlText w:val="o"/>
      <w:lvlJc w:val="left"/>
      <w:pPr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90AFEA4">
      <w:start w:val="1"/>
      <w:numFmt w:val="bullet"/>
      <w:lvlText w:val="▪"/>
      <w:lvlJc w:val="left"/>
      <w:pPr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5022322">
      <w:start w:val="1"/>
      <w:numFmt w:val="bullet"/>
      <w:lvlText w:val="•"/>
      <w:lvlJc w:val="left"/>
      <w:pPr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BA0DDCC">
      <w:start w:val="1"/>
      <w:numFmt w:val="bullet"/>
      <w:lvlText w:val="o"/>
      <w:lvlJc w:val="left"/>
      <w:pPr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9AA81FA">
      <w:start w:val="1"/>
      <w:numFmt w:val="bullet"/>
      <w:lvlText w:val="▪"/>
      <w:lvlJc w:val="left"/>
      <w:pPr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ECB5F98"/>
    <w:multiLevelType w:val="hybridMultilevel"/>
    <w:tmpl w:val="2E327F96"/>
    <w:lvl w:ilvl="0" w:tplc="0A3621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E6A5C0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E2E3076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F84EDA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A7EA65E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F6A7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F263A84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90428EE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41668A6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1F51"/>
    <w:multiLevelType w:val="hybridMultilevel"/>
    <w:tmpl w:val="F87C4720"/>
    <w:lvl w:ilvl="0" w:tplc="A32EC50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C0E8D26">
      <w:start w:val="1"/>
      <w:numFmt w:val="bullet"/>
      <w:lvlText w:val="o"/>
      <w:lvlJc w:val="left"/>
      <w:pPr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9A2DF8C">
      <w:start w:val="1"/>
      <w:numFmt w:val="bullet"/>
      <w:lvlText w:val="▪"/>
      <w:lvlJc w:val="left"/>
      <w:pPr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21AB2F6">
      <w:start w:val="1"/>
      <w:numFmt w:val="bullet"/>
      <w:lvlText w:val="•"/>
      <w:lvlJc w:val="left"/>
      <w:pPr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F2CF056">
      <w:start w:val="1"/>
      <w:numFmt w:val="bullet"/>
      <w:lvlText w:val="o"/>
      <w:lvlJc w:val="left"/>
      <w:pPr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66AD92A">
      <w:start w:val="1"/>
      <w:numFmt w:val="bullet"/>
      <w:lvlText w:val="▪"/>
      <w:lvlJc w:val="left"/>
      <w:pPr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6A2859A">
      <w:start w:val="1"/>
      <w:numFmt w:val="bullet"/>
      <w:lvlText w:val="•"/>
      <w:lvlJc w:val="left"/>
      <w:pPr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9AC7A4C">
      <w:start w:val="1"/>
      <w:numFmt w:val="bullet"/>
      <w:lvlText w:val="o"/>
      <w:lvlJc w:val="left"/>
      <w:pPr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B18619A">
      <w:start w:val="1"/>
      <w:numFmt w:val="bullet"/>
      <w:lvlText w:val="▪"/>
      <w:lvlJc w:val="left"/>
      <w:pPr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9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476EE"/>
    <w:rsid w:val="00056D66"/>
    <w:rsid w:val="0007415F"/>
    <w:rsid w:val="00093000"/>
    <w:rsid w:val="000B3286"/>
    <w:rsid w:val="000E0D25"/>
    <w:rsid w:val="000E7316"/>
    <w:rsid w:val="000F3A9B"/>
    <w:rsid w:val="00113C15"/>
    <w:rsid w:val="00125B88"/>
    <w:rsid w:val="0015774B"/>
    <w:rsid w:val="001955BC"/>
    <w:rsid w:val="001A5A68"/>
    <w:rsid w:val="001D2523"/>
    <w:rsid w:val="0022191E"/>
    <w:rsid w:val="002677A1"/>
    <w:rsid w:val="002718D2"/>
    <w:rsid w:val="002821BC"/>
    <w:rsid w:val="00282E60"/>
    <w:rsid w:val="002861A3"/>
    <w:rsid w:val="002B0167"/>
    <w:rsid w:val="002C0C59"/>
    <w:rsid w:val="002D150C"/>
    <w:rsid w:val="003120D9"/>
    <w:rsid w:val="003234B9"/>
    <w:rsid w:val="00386BC8"/>
    <w:rsid w:val="003925D9"/>
    <w:rsid w:val="003B4FF8"/>
    <w:rsid w:val="003B55F4"/>
    <w:rsid w:val="003B7494"/>
    <w:rsid w:val="003D0D79"/>
    <w:rsid w:val="003E6B6F"/>
    <w:rsid w:val="00440E6C"/>
    <w:rsid w:val="00476103"/>
    <w:rsid w:val="004854E8"/>
    <w:rsid w:val="00487E07"/>
    <w:rsid w:val="00492450"/>
    <w:rsid w:val="004C555C"/>
    <w:rsid w:val="004D54A1"/>
    <w:rsid w:val="00507303"/>
    <w:rsid w:val="0054596D"/>
    <w:rsid w:val="005919C0"/>
    <w:rsid w:val="005F4E99"/>
    <w:rsid w:val="00616D12"/>
    <w:rsid w:val="00654C48"/>
    <w:rsid w:val="0068066B"/>
    <w:rsid w:val="006874B3"/>
    <w:rsid w:val="00690AC6"/>
    <w:rsid w:val="006B2A04"/>
    <w:rsid w:val="006B7891"/>
    <w:rsid w:val="006C055D"/>
    <w:rsid w:val="006D71DA"/>
    <w:rsid w:val="006E140C"/>
    <w:rsid w:val="007146EF"/>
    <w:rsid w:val="00714BC1"/>
    <w:rsid w:val="00716E05"/>
    <w:rsid w:val="007921EB"/>
    <w:rsid w:val="00793C7D"/>
    <w:rsid w:val="007A0D0E"/>
    <w:rsid w:val="007C65F1"/>
    <w:rsid w:val="007E4073"/>
    <w:rsid w:val="007E6E9E"/>
    <w:rsid w:val="00810E8C"/>
    <w:rsid w:val="00811F13"/>
    <w:rsid w:val="0083335D"/>
    <w:rsid w:val="00836E9B"/>
    <w:rsid w:val="00846B4C"/>
    <w:rsid w:val="00847F4E"/>
    <w:rsid w:val="00867D25"/>
    <w:rsid w:val="00881EC0"/>
    <w:rsid w:val="008A7558"/>
    <w:rsid w:val="008B1952"/>
    <w:rsid w:val="008C760B"/>
    <w:rsid w:val="008D2C06"/>
    <w:rsid w:val="008E39B4"/>
    <w:rsid w:val="00904269"/>
    <w:rsid w:val="00910DF2"/>
    <w:rsid w:val="009436E2"/>
    <w:rsid w:val="00965A96"/>
    <w:rsid w:val="00985925"/>
    <w:rsid w:val="0099668F"/>
    <w:rsid w:val="00A15925"/>
    <w:rsid w:val="00A23F48"/>
    <w:rsid w:val="00A314F1"/>
    <w:rsid w:val="00A64979"/>
    <w:rsid w:val="00A80F6D"/>
    <w:rsid w:val="00A860E1"/>
    <w:rsid w:val="00AE22E7"/>
    <w:rsid w:val="00AF14A3"/>
    <w:rsid w:val="00B00ACB"/>
    <w:rsid w:val="00B57CD3"/>
    <w:rsid w:val="00BA1A44"/>
    <w:rsid w:val="00BA646E"/>
    <w:rsid w:val="00C30E1E"/>
    <w:rsid w:val="00C32FC0"/>
    <w:rsid w:val="00C420D9"/>
    <w:rsid w:val="00C54AB9"/>
    <w:rsid w:val="00C868E3"/>
    <w:rsid w:val="00CA55BA"/>
    <w:rsid w:val="00CA59AB"/>
    <w:rsid w:val="00CE06FF"/>
    <w:rsid w:val="00D03BAE"/>
    <w:rsid w:val="00D10040"/>
    <w:rsid w:val="00D44240"/>
    <w:rsid w:val="00DB0006"/>
    <w:rsid w:val="00DC23A5"/>
    <w:rsid w:val="00DC3978"/>
    <w:rsid w:val="00E24462"/>
    <w:rsid w:val="00E5371A"/>
    <w:rsid w:val="00E80B40"/>
    <w:rsid w:val="00E81A0C"/>
    <w:rsid w:val="00EB727A"/>
    <w:rsid w:val="00EC60C9"/>
    <w:rsid w:val="00ED6F7B"/>
    <w:rsid w:val="00ED7480"/>
    <w:rsid w:val="00F015CA"/>
    <w:rsid w:val="00F2286D"/>
    <w:rsid w:val="00F43D58"/>
    <w:rsid w:val="00F608BC"/>
    <w:rsid w:val="00F67617"/>
    <w:rsid w:val="00F93CA2"/>
    <w:rsid w:val="00F9765D"/>
    <w:rsid w:val="00FB19F9"/>
    <w:rsid w:val="00FB7D5A"/>
    <w:rsid w:val="00FC42EC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13</cp:revision>
  <dcterms:created xsi:type="dcterms:W3CDTF">2022-06-06T13:04:00Z</dcterms:created>
  <dcterms:modified xsi:type="dcterms:W3CDTF">2022-06-06T13:15:00Z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